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8A" w:rsidRDefault="00F63E8A" w:rsidP="009B14C7">
      <w:pPr>
        <w:jc w:val="center"/>
        <w:rPr>
          <w:bCs/>
          <w:sz w:val="22"/>
          <w:szCs w:val="22"/>
        </w:rPr>
      </w:pPr>
    </w:p>
    <w:p w:rsidR="00DE0501" w:rsidRPr="00DE0501" w:rsidRDefault="007152A2" w:rsidP="00DE0501">
      <w:pPr>
        <w:pStyle w:val="Cabealho"/>
        <w:jc w:val="center"/>
        <w:rPr>
          <w:rFonts w:ascii="Arial" w:hAnsi="Arial" w:cs="Arial"/>
          <w:b/>
          <w:color w:val="000000"/>
          <w:u w:val="single"/>
        </w:rPr>
      </w:pPr>
      <w:r w:rsidRPr="00DE0501">
        <w:rPr>
          <w:rFonts w:ascii="Arial" w:hAnsi="Arial" w:cs="Arial"/>
        </w:rPr>
        <w:t xml:space="preserve"> </w:t>
      </w:r>
      <w:r w:rsidR="00DE0501" w:rsidRPr="00DE0501">
        <w:rPr>
          <w:rFonts w:ascii="Arial" w:hAnsi="Arial" w:cs="Arial"/>
          <w:b/>
          <w:color w:val="000000"/>
          <w:u w:val="single"/>
        </w:rPr>
        <w:t>LEI Nº 491/2.014</w:t>
      </w:r>
    </w:p>
    <w:p w:rsidR="00DE0501" w:rsidRPr="00DE0501" w:rsidRDefault="00DE0501" w:rsidP="00DE0501">
      <w:pPr>
        <w:pStyle w:val="Cabealho"/>
        <w:jc w:val="center"/>
        <w:rPr>
          <w:rFonts w:ascii="Arial" w:hAnsi="Arial" w:cs="Arial"/>
          <w:b/>
          <w:color w:val="000000"/>
          <w:u w:val="single"/>
        </w:rPr>
      </w:pPr>
    </w:p>
    <w:p w:rsidR="00DE0501" w:rsidRPr="005F53F4" w:rsidRDefault="00DE0501" w:rsidP="00DE0501">
      <w:pPr>
        <w:pStyle w:val="Cabealho"/>
        <w:jc w:val="center"/>
        <w:rPr>
          <w:rFonts w:ascii="Arial" w:hAnsi="Arial" w:cs="Arial"/>
          <w:b/>
          <w:color w:val="000000"/>
          <w:sz w:val="19"/>
          <w:szCs w:val="19"/>
          <w:u w:val="single"/>
        </w:rPr>
      </w:pPr>
    </w:p>
    <w:p w:rsidR="00E62A49" w:rsidRPr="005F53F4" w:rsidRDefault="00E62A49" w:rsidP="00DE0501">
      <w:pPr>
        <w:pStyle w:val="Ttulo2"/>
        <w:numPr>
          <w:ilvl w:val="1"/>
          <w:numId w:val="0"/>
        </w:numPr>
        <w:suppressAutoHyphens/>
        <w:autoSpaceDE w:val="0"/>
        <w:spacing w:before="0" w:after="0"/>
        <w:ind w:left="3402"/>
        <w:jc w:val="both"/>
        <w:rPr>
          <w:b w:val="0"/>
          <w:i w:val="0"/>
          <w:sz w:val="18"/>
          <w:szCs w:val="18"/>
        </w:rPr>
      </w:pPr>
      <w:r w:rsidRPr="005F53F4">
        <w:rPr>
          <w:i w:val="0"/>
          <w:sz w:val="18"/>
          <w:szCs w:val="18"/>
        </w:rPr>
        <w:t>AUTORIZA O EXECUTIVO MUNICIPAL A EFETUAR A ABERTURA DE CRÉDITO ADICIONAL ESPECIAL NO ORÇAMENTO DE 201</w:t>
      </w:r>
      <w:r w:rsidR="007152A2" w:rsidRPr="005F53F4">
        <w:rPr>
          <w:i w:val="0"/>
          <w:sz w:val="18"/>
          <w:szCs w:val="18"/>
        </w:rPr>
        <w:t>4</w:t>
      </w:r>
      <w:r w:rsidRPr="005F53F4">
        <w:rPr>
          <w:i w:val="0"/>
          <w:sz w:val="18"/>
          <w:szCs w:val="18"/>
        </w:rPr>
        <w:t>, INCLUSÃO NAS DIRETRIZES ORÇAMENTÁRIA DE 201</w:t>
      </w:r>
      <w:r w:rsidR="007152A2" w:rsidRPr="005F53F4">
        <w:rPr>
          <w:i w:val="0"/>
          <w:sz w:val="18"/>
          <w:szCs w:val="18"/>
        </w:rPr>
        <w:t>4</w:t>
      </w:r>
      <w:r w:rsidRPr="005F53F4">
        <w:rPr>
          <w:i w:val="0"/>
          <w:sz w:val="18"/>
          <w:szCs w:val="18"/>
        </w:rPr>
        <w:t xml:space="preserve"> E INCLUSÃO NO PLANO PLURIANUAL 201</w:t>
      </w:r>
      <w:r w:rsidR="007152A2" w:rsidRPr="005F53F4">
        <w:rPr>
          <w:i w:val="0"/>
          <w:sz w:val="18"/>
          <w:szCs w:val="18"/>
        </w:rPr>
        <w:t>4</w:t>
      </w:r>
      <w:r w:rsidRPr="005F53F4">
        <w:rPr>
          <w:i w:val="0"/>
          <w:sz w:val="18"/>
          <w:szCs w:val="18"/>
        </w:rPr>
        <w:t>-201</w:t>
      </w:r>
      <w:r w:rsidR="007152A2" w:rsidRPr="005F53F4">
        <w:rPr>
          <w:i w:val="0"/>
          <w:sz w:val="18"/>
          <w:szCs w:val="18"/>
        </w:rPr>
        <w:t>7</w:t>
      </w:r>
      <w:r w:rsidRPr="005F53F4">
        <w:rPr>
          <w:i w:val="0"/>
          <w:sz w:val="18"/>
          <w:szCs w:val="18"/>
        </w:rPr>
        <w:t xml:space="preserve"> DO MUNICÍPIO DE QUARTO CENTENÁRIO – PARANÁ.</w:t>
      </w:r>
    </w:p>
    <w:p w:rsidR="00E62A49" w:rsidRPr="005F53F4" w:rsidRDefault="00E62A49" w:rsidP="00E62A49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DE0501" w:rsidRPr="005F53F4" w:rsidRDefault="00DE0501" w:rsidP="00DE0501">
      <w:pPr>
        <w:widowControl w:val="0"/>
        <w:ind w:firstLine="3402"/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A CÂMARA MUNICIPAL DE QUARTO CENTENÁRIO</w:t>
      </w:r>
      <w:r w:rsidRPr="005F53F4">
        <w:rPr>
          <w:rFonts w:ascii="Arial" w:hAnsi="Arial" w:cs="Arial"/>
          <w:sz w:val="18"/>
          <w:szCs w:val="18"/>
        </w:rPr>
        <w:t xml:space="preserve">, Estado do Paraná, aprovou e eu, </w:t>
      </w:r>
      <w:r w:rsidRPr="005F53F4">
        <w:rPr>
          <w:rFonts w:ascii="Arial" w:hAnsi="Arial" w:cs="Arial"/>
          <w:b/>
          <w:sz w:val="18"/>
          <w:szCs w:val="18"/>
        </w:rPr>
        <w:t>REINALDO KRACHINSKI</w:t>
      </w:r>
      <w:r w:rsidRPr="005F53F4">
        <w:rPr>
          <w:rFonts w:ascii="Arial" w:hAnsi="Arial" w:cs="Arial"/>
          <w:sz w:val="18"/>
          <w:szCs w:val="18"/>
        </w:rPr>
        <w:t xml:space="preserve">, Prefeito Municipal, sanciono a seguinte </w:t>
      </w:r>
      <w:r w:rsidRPr="005F53F4">
        <w:rPr>
          <w:rFonts w:ascii="Arial" w:hAnsi="Arial" w:cs="Arial"/>
          <w:b/>
          <w:sz w:val="18"/>
          <w:szCs w:val="18"/>
        </w:rPr>
        <w:t>LEI</w:t>
      </w:r>
      <w:r w:rsidRPr="005F53F4">
        <w:rPr>
          <w:rFonts w:ascii="Arial" w:hAnsi="Arial" w:cs="Arial"/>
          <w:sz w:val="18"/>
          <w:szCs w:val="18"/>
        </w:rPr>
        <w:t>:</w:t>
      </w:r>
    </w:p>
    <w:p w:rsidR="00DE0501" w:rsidRPr="005F53F4" w:rsidRDefault="00DE0501" w:rsidP="00DE0501">
      <w:pPr>
        <w:widowControl w:val="0"/>
        <w:ind w:firstLine="2999"/>
        <w:jc w:val="both"/>
        <w:rPr>
          <w:rFonts w:ascii="Arial" w:hAnsi="Arial" w:cs="Arial"/>
          <w:sz w:val="18"/>
          <w:szCs w:val="18"/>
        </w:rPr>
      </w:pPr>
    </w:p>
    <w:p w:rsidR="00E62A49" w:rsidRPr="005F53F4" w:rsidRDefault="00E62A49" w:rsidP="007152A2">
      <w:pPr>
        <w:pStyle w:val="Recuodecorpodetexto"/>
        <w:autoSpaceDE w:val="0"/>
        <w:spacing w:line="200" w:lineRule="atLeast"/>
        <w:ind w:left="0"/>
        <w:jc w:val="both"/>
        <w:rPr>
          <w:rFonts w:ascii="Arial" w:hAnsi="Arial" w:cs="Arial"/>
          <w:sz w:val="18"/>
          <w:szCs w:val="18"/>
        </w:rPr>
      </w:pPr>
    </w:p>
    <w:p w:rsidR="00E62A49" w:rsidRPr="005F53F4" w:rsidRDefault="00E62A49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Art. 1º</w:t>
      </w:r>
      <w:r w:rsidRPr="005F53F4">
        <w:rPr>
          <w:rFonts w:ascii="Arial" w:hAnsi="Arial" w:cs="Arial"/>
          <w:sz w:val="18"/>
          <w:szCs w:val="18"/>
        </w:rPr>
        <w:t xml:space="preserve"> </w:t>
      </w:r>
      <w:r w:rsidR="00DE0501" w:rsidRPr="005F53F4">
        <w:rPr>
          <w:rFonts w:ascii="Arial" w:hAnsi="Arial" w:cs="Arial"/>
          <w:sz w:val="18"/>
          <w:szCs w:val="18"/>
        </w:rPr>
        <w:t xml:space="preserve">- </w:t>
      </w:r>
      <w:r w:rsidRPr="005F53F4">
        <w:rPr>
          <w:rFonts w:ascii="Arial" w:hAnsi="Arial" w:cs="Arial"/>
          <w:sz w:val="18"/>
          <w:szCs w:val="18"/>
        </w:rPr>
        <w:t xml:space="preserve">Esta Lei autoriza o Executivo Municipal a efetuar a abertura de Crédito Adicional Especial e suplementar </w:t>
      </w:r>
      <w:r w:rsidR="007152A2" w:rsidRPr="005F53F4">
        <w:rPr>
          <w:rFonts w:ascii="Arial" w:hAnsi="Arial" w:cs="Arial"/>
          <w:sz w:val="18"/>
          <w:szCs w:val="18"/>
        </w:rPr>
        <w:t xml:space="preserve">no </w:t>
      </w:r>
      <w:r w:rsidRPr="005F53F4">
        <w:rPr>
          <w:rFonts w:ascii="Arial" w:hAnsi="Arial" w:cs="Arial"/>
          <w:sz w:val="18"/>
          <w:szCs w:val="18"/>
        </w:rPr>
        <w:t>exercício de 201</w:t>
      </w:r>
      <w:r w:rsidR="007152A2" w:rsidRPr="005F53F4">
        <w:rPr>
          <w:rFonts w:ascii="Arial" w:hAnsi="Arial" w:cs="Arial"/>
          <w:sz w:val="18"/>
          <w:szCs w:val="18"/>
        </w:rPr>
        <w:t>4</w:t>
      </w:r>
      <w:r w:rsidRPr="005F53F4">
        <w:rPr>
          <w:rFonts w:ascii="Arial" w:hAnsi="Arial" w:cs="Arial"/>
          <w:sz w:val="18"/>
          <w:szCs w:val="18"/>
        </w:rPr>
        <w:t>, incluir nas diretrizes orçamentárias para o exercício de 201</w:t>
      </w:r>
      <w:r w:rsidR="00472F76" w:rsidRPr="005F53F4">
        <w:rPr>
          <w:rFonts w:ascii="Arial" w:hAnsi="Arial" w:cs="Arial"/>
          <w:sz w:val="18"/>
          <w:szCs w:val="18"/>
        </w:rPr>
        <w:t>4</w:t>
      </w:r>
      <w:r w:rsidRPr="005F53F4">
        <w:rPr>
          <w:rFonts w:ascii="Arial" w:hAnsi="Arial" w:cs="Arial"/>
          <w:sz w:val="18"/>
          <w:szCs w:val="18"/>
        </w:rPr>
        <w:t xml:space="preserve"> e incluir no Plano Plurianual de 201</w:t>
      </w:r>
      <w:r w:rsidR="00472F76" w:rsidRPr="005F53F4">
        <w:rPr>
          <w:rFonts w:ascii="Arial" w:hAnsi="Arial" w:cs="Arial"/>
          <w:sz w:val="18"/>
          <w:szCs w:val="18"/>
        </w:rPr>
        <w:t>4</w:t>
      </w:r>
      <w:r w:rsidRPr="005F53F4">
        <w:rPr>
          <w:rFonts w:ascii="Arial" w:hAnsi="Arial" w:cs="Arial"/>
          <w:sz w:val="18"/>
          <w:szCs w:val="18"/>
        </w:rPr>
        <w:t xml:space="preserve"> a 201</w:t>
      </w:r>
      <w:r w:rsidR="0079118E" w:rsidRPr="005F53F4">
        <w:rPr>
          <w:rFonts w:ascii="Arial" w:hAnsi="Arial" w:cs="Arial"/>
          <w:sz w:val="18"/>
          <w:szCs w:val="18"/>
        </w:rPr>
        <w:t>7</w:t>
      </w:r>
      <w:r w:rsidRPr="005F53F4">
        <w:rPr>
          <w:rFonts w:ascii="Arial" w:hAnsi="Arial" w:cs="Arial"/>
          <w:sz w:val="18"/>
          <w:szCs w:val="18"/>
        </w:rPr>
        <w:t xml:space="preserve"> do Município de Quarto Centenário</w:t>
      </w:r>
      <w:r w:rsidR="00504067" w:rsidRPr="005F53F4">
        <w:rPr>
          <w:rFonts w:ascii="Arial" w:hAnsi="Arial" w:cs="Arial"/>
          <w:sz w:val="18"/>
          <w:szCs w:val="18"/>
        </w:rPr>
        <w:t>,</w:t>
      </w:r>
      <w:r w:rsidRPr="005F53F4">
        <w:rPr>
          <w:rFonts w:ascii="Arial" w:hAnsi="Arial" w:cs="Arial"/>
          <w:sz w:val="18"/>
          <w:szCs w:val="18"/>
        </w:rPr>
        <w:t xml:space="preserve"> Estado do Paraná.</w:t>
      </w:r>
    </w:p>
    <w:p w:rsidR="00E62A49" w:rsidRPr="005F53F4" w:rsidRDefault="00E62A49" w:rsidP="00DE0501">
      <w:pPr>
        <w:pStyle w:val="Ttulo1"/>
        <w:tabs>
          <w:tab w:val="left" w:pos="0"/>
        </w:tabs>
        <w:spacing w:line="200" w:lineRule="atLeast"/>
        <w:ind w:firstLine="3402"/>
        <w:jc w:val="both"/>
        <w:rPr>
          <w:b w:val="0"/>
          <w:bCs w:val="0"/>
          <w:sz w:val="18"/>
          <w:szCs w:val="18"/>
        </w:rPr>
      </w:pPr>
      <w:r w:rsidRPr="005F53F4">
        <w:rPr>
          <w:sz w:val="18"/>
          <w:szCs w:val="18"/>
        </w:rPr>
        <w:t>Art. 2º</w:t>
      </w:r>
      <w:r w:rsidRPr="005F53F4">
        <w:rPr>
          <w:b w:val="0"/>
          <w:sz w:val="18"/>
          <w:szCs w:val="18"/>
        </w:rPr>
        <w:t xml:space="preserve"> </w:t>
      </w:r>
      <w:r w:rsidR="00DE0501" w:rsidRPr="005F53F4">
        <w:rPr>
          <w:b w:val="0"/>
          <w:bCs w:val="0"/>
          <w:sz w:val="18"/>
          <w:szCs w:val="18"/>
        </w:rPr>
        <w:t xml:space="preserve">- </w:t>
      </w:r>
      <w:r w:rsidRPr="005F53F4">
        <w:rPr>
          <w:b w:val="0"/>
          <w:bCs w:val="0"/>
          <w:sz w:val="18"/>
          <w:szCs w:val="18"/>
        </w:rPr>
        <w:t>Fica o Executivo autorizado a inserir nas Diretrizes Orçamentárias, no Plano Pluri</w:t>
      </w:r>
      <w:r w:rsidR="003F64E6" w:rsidRPr="005F53F4">
        <w:rPr>
          <w:b w:val="0"/>
          <w:bCs w:val="0"/>
          <w:sz w:val="18"/>
          <w:szCs w:val="18"/>
        </w:rPr>
        <w:t>a</w:t>
      </w:r>
      <w:r w:rsidRPr="005F53F4">
        <w:rPr>
          <w:b w:val="0"/>
          <w:bCs w:val="0"/>
          <w:sz w:val="18"/>
          <w:szCs w:val="18"/>
        </w:rPr>
        <w:t>nual e no Orçamento-Programa do Município de Quarto Centenário para o exercício de 201</w:t>
      </w:r>
      <w:r w:rsidR="0079118E" w:rsidRPr="005F53F4">
        <w:rPr>
          <w:b w:val="0"/>
          <w:bCs w:val="0"/>
          <w:sz w:val="18"/>
          <w:szCs w:val="18"/>
        </w:rPr>
        <w:t>4</w:t>
      </w:r>
      <w:r w:rsidRPr="005F53F4">
        <w:rPr>
          <w:b w:val="0"/>
          <w:bCs w:val="0"/>
          <w:sz w:val="18"/>
          <w:szCs w:val="18"/>
        </w:rPr>
        <w:t xml:space="preserve">, um crédito adicional </w:t>
      </w:r>
      <w:r w:rsidRPr="005F53F4">
        <w:rPr>
          <w:b w:val="0"/>
          <w:bCs w:val="0"/>
          <w:iCs/>
          <w:sz w:val="18"/>
          <w:szCs w:val="18"/>
        </w:rPr>
        <w:t xml:space="preserve">especial no valor de R$ </w:t>
      </w:r>
      <w:r w:rsidR="00082AFA" w:rsidRPr="005F53F4">
        <w:rPr>
          <w:b w:val="0"/>
          <w:bCs w:val="0"/>
          <w:iCs/>
          <w:sz w:val="18"/>
          <w:szCs w:val="18"/>
        </w:rPr>
        <w:t>1</w:t>
      </w:r>
      <w:r w:rsidR="004330F0" w:rsidRPr="005F53F4">
        <w:rPr>
          <w:b w:val="0"/>
          <w:bCs w:val="0"/>
          <w:iCs/>
          <w:sz w:val="18"/>
          <w:szCs w:val="18"/>
        </w:rPr>
        <w:t xml:space="preserve">.176.199,02 </w:t>
      </w:r>
      <w:r w:rsidRPr="005F53F4">
        <w:rPr>
          <w:b w:val="0"/>
          <w:bCs w:val="0"/>
          <w:iCs/>
          <w:sz w:val="18"/>
          <w:szCs w:val="18"/>
        </w:rPr>
        <w:t>(</w:t>
      </w:r>
      <w:r w:rsidR="004330F0" w:rsidRPr="005F53F4">
        <w:rPr>
          <w:b w:val="0"/>
          <w:bCs w:val="0"/>
          <w:iCs/>
          <w:sz w:val="18"/>
          <w:szCs w:val="18"/>
        </w:rPr>
        <w:t>um milhão, cento e setenta e seis mil, cento e noventa e nove reais e dois centavos</w:t>
      </w:r>
      <w:r w:rsidR="00082AFA" w:rsidRPr="005F53F4">
        <w:rPr>
          <w:b w:val="0"/>
          <w:bCs w:val="0"/>
          <w:iCs/>
          <w:sz w:val="18"/>
          <w:szCs w:val="18"/>
        </w:rPr>
        <w:t>)</w:t>
      </w:r>
      <w:r w:rsidRPr="005F53F4">
        <w:rPr>
          <w:b w:val="0"/>
          <w:sz w:val="18"/>
          <w:szCs w:val="18"/>
        </w:rPr>
        <w:t>,</w:t>
      </w:r>
      <w:r w:rsidRPr="005F53F4">
        <w:rPr>
          <w:b w:val="0"/>
          <w:bCs w:val="0"/>
          <w:sz w:val="18"/>
          <w:szCs w:val="18"/>
        </w:rPr>
        <w:t xml:space="preserve"> mediante a inclusão de dotaç</w:t>
      </w:r>
      <w:r w:rsidR="00FC5053" w:rsidRPr="005F53F4">
        <w:rPr>
          <w:b w:val="0"/>
          <w:bCs w:val="0"/>
          <w:sz w:val="18"/>
          <w:szCs w:val="18"/>
        </w:rPr>
        <w:t>ão</w:t>
      </w:r>
      <w:r w:rsidRPr="005F53F4">
        <w:rPr>
          <w:b w:val="0"/>
          <w:bCs w:val="0"/>
          <w:sz w:val="18"/>
          <w:szCs w:val="18"/>
        </w:rPr>
        <w:t xml:space="preserve"> orçamentária a seguir descriminada:</w:t>
      </w:r>
    </w:p>
    <w:p w:rsidR="00E62A49" w:rsidRPr="00DE0501" w:rsidRDefault="00E62A49" w:rsidP="00E62A49">
      <w:pPr>
        <w:rPr>
          <w:rFonts w:ascii="Arial" w:hAnsi="Arial" w:cs="Arial"/>
        </w:rPr>
      </w:pPr>
      <w:r w:rsidRPr="00DE0501">
        <w:rPr>
          <w:rFonts w:ascii="Arial" w:hAnsi="Arial" w:cs="Arial"/>
        </w:rPr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8"/>
        <w:gridCol w:w="3611"/>
        <w:gridCol w:w="851"/>
        <w:gridCol w:w="1267"/>
      </w:tblGrid>
      <w:tr w:rsidR="00E62A49" w:rsidRPr="00DE0501" w:rsidTr="004330F0">
        <w:tc>
          <w:tcPr>
            <w:tcW w:w="193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63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VALOR</w:t>
            </w:r>
          </w:p>
        </w:tc>
      </w:tr>
      <w:tr w:rsidR="00E62A49" w:rsidRPr="00DE0501" w:rsidTr="004330F0">
        <w:tc>
          <w:tcPr>
            <w:tcW w:w="1935" w:type="pct"/>
          </w:tcPr>
          <w:p w:rsidR="00E62A49" w:rsidRPr="00DE0501" w:rsidRDefault="00E62A49" w:rsidP="009010AC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963" w:type="pct"/>
          </w:tcPr>
          <w:p w:rsidR="00E62A49" w:rsidRPr="00DE0501" w:rsidRDefault="009010AC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E62A49" w:rsidRPr="00DE0501" w:rsidTr="004330F0">
        <w:tc>
          <w:tcPr>
            <w:tcW w:w="1935" w:type="pct"/>
          </w:tcPr>
          <w:p w:rsidR="00E62A49" w:rsidRPr="00DE0501" w:rsidRDefault="009010AC" w:rsidP="009010AC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11</w:t>
            </w:r>
            <w:r w:rsidR="00E62A49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79118E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01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1963" w:type="pct"/>
          </w:tcPr>
          <w:p w:rsidR="00E62A49" w:rsidRPr="00DE0501" w:rsidRDefault="009010AC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E62A49" w:rsidRPr="00DE0501" w:rsidTr="004330F0">
        <w:tc>
          <w:tcPr>
            <w:tcW w:w="1935" w:type="pct"/>
          </w:tcPr>
          <w:p w:rsidR="00E62A49" w:rsidRPr="00DE0501" w:rsidRDefault="009010AC" w:rsidP="009010AC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11</w:t>
            </w:r>
            <w:r w:rsidR="00E62A49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79118E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01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="00E62A49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.2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1963" w:type="pct"/>
          </w:tcPr>
          <w:p w:rsidR="00E62A49" w:rsidRPr="00DE0501" w:rsidRDefault="009010AC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TRANSPORTE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E62A49" w:rsidRPr="00DE0501" w:rsidTr="004330F0">
        <w:tc>
          <w:tcPr>
            <w:tcW w:w="1935" w:type="pct"/>
          </w:tcPr>
          <w:p w:rsidR="00E62A49" w:rsidRPr="00DE0501" w:rsidRDefault="00E62A49" w:rsidP="009010AC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79118E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01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.2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782</w:t>
            </w:r>
          </w:p>
        </w:tc>
        <w:tc>
          <w:tcPr>
            <w:tcW w:w="1963" w:type="pct"/>
          </w:tcPr>
          <w:p w:rsidR="00E62A49" w:rsidRPr="00DE0501" w:rsidRDefault="009010AC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TRANSPORTE RODORIÁRIO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E62A49" w:rsidRPr="00DE0501" w:rsidTr="004330F0">
        <w:tc>
          <w:tcPr>
            <w:tcW w:w="1935" w:type="pct"/>
          </w:tcPr>
          <w:p w:rsidR="00E62A49" w:rsidRPr="00DE0501" w:rsidRDefault="00E62A49" w:rsidP="00D36E0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79118E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01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.2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782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.000</w:t>
            </w:r>
            <w:r w:rsidR="00D36E0E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8</w:t>
            </w:r>
          </w:p>
        </w:tc>
        <w:tc>
          <w:tcPr>
            <w:tcW w:w="1963" w:type="pct"/>
          </w:tcPr>
          <w:p w:rsidR="00E62A49" w:rsidRPr="00DE0501" w:rsidRDefault="00D36E0E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GESTAO DA INFRA-ESTRUTURA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E62A49" w:rsidRPr="00DE0501" w:rsidTr="004330F0">
        <w:tc>
          <w:tcPr>
            <w:tcW w:w="1935" w:type="pct"/>
          </w:tcPr>
          <w:p w:rsidR="00E62A49" w:rsidRPr="00DE0501" w:rsidRDefault="00E62A49" w:rsidP="00B70EE9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79118E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01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.2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6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9010AC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782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.000</w:t>
            </w:r>
            <w:r w:rsidR="003605ED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8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="003605ED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.0</w:t>
            </w:r>
            <w:r w:rsidR="003605ED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08</w:t>
            </w:r>
          </w:p>
        </w:tc>
        <w:tc>
          <w:tcPr>
            <w:tcW w:w="1963" w:type="pct"/>
          </w:tcPr>
          <w:p w:rsidR="00E62A49" w:rsidRPr="00DE0501" w:rsidRDefault="003605ED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CONSTRUIR E AMPLIAR INFRA-ESTRUTURA URBANA E RURAL</w:t>
            </w:r>
          </w:p>
        </w:tc>
        <w:tc>
          <w:tcPr>
            <w:tcW w:w="477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DE0501" w:rsidRDefault="00E62A49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F4544B" w:rsidRPr="00DE0501" w:rsidTr="004330F0">
        <w:tc>
          <w:tcPr>
            <w:tcW w:w="1935" w:type="pct"/>
          </w:tcPr>
          <w:p w:rsidR="00F4544B" w:rsidRPr="00DE0501" w:rsidRDefault="00F4544B" w:rsidP="00650909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1963" w:type="pct"/>
          </w:tcPr>
          <w:p w:rsidR="00F4544B" w:rsidRPr="00DE0501" w:rsidRDefault="00F4544B" w:rsidP="00650909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477" w:type="pct"/>
          </w:tcPr>
          <w:p w:rsidR="00F4544B" w:rsidRPr="00DE0501" w:rsidRDefault="00F4544B" w:rsidP="00436CC8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F4544B" w:rsidRPr="00DE0501" w:rsidRDefault="00F4544B" w:rsidP="00650909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  <w:tr w:rsidR="00F4544B" w:rsidRPr="00DE0501" w:rsidTr="004330F0">
        <w:tc>
          <w:tcPr>
            <w:tcW w:w="1935" w:type="pct"/>
          </w:tcPr>
          <w:p w:rsidR="00F4544B" w:rsidRPr="00DE0501" w:rsidRDefault="00082AFA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4.4.90.51.00.00</w:t>
            </w:r>
          </w:p>
        </w:tc>
        <w:tc>
          <w:tcPr>
            <w:tcW w:w="1963" w:type="pct"/>
          </w:tcPr>
          <w:p w:rsidR="00F4544B" w:rsidRPr="00DE0501" w:rsidRDefault="00082AFA" w:rsidP="00D928A1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OBRAS E INSTALAÇÕES</w:t>
            </w:r>
          </w:p>
        </w:tc>
        <w:tc>
          <w:tcPr>
            <w:tcW w:w="477" w:type="pct"/>
          </w:tcPr>
          <w:p w:rsidR="00F4544B" w:rsidRPr="00DE0501" w:rsidRDefault="00F4544B" w:rsidP="00AB25F9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3</w:t>
            </w:r>
            <w:r w:rsidR="00082AFA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74</w:t>
            </w:r>
            <w:r w:rsidR="00AB25F9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8</w:t>
            </w:r>
          </w:p>
        </w:tc>
        <w:tc>
          <w:tcPr>
            <w:tcW w:w="625" w:type="pct"/>
          </w:tcPr>
          <w:p w:rsidR="00F4544B" w:rsidRPr="00DE0501" w:rsidRDefault="00902BEF" w:rsidP="00D928A1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1.176.199,02</w:t>
            </w:r>
          </w:p>
        </w:tc>
      </w:tr>
      <w:tr w:rsidR="00761D38" w:rsidRPr="00DE0501" w:rsidTr="00761D38">
        <w:tc>
          <w:tcPr>
            <w:tcW w:w="4375" w:type="pct"/>
            <w:gridSpan w:val="3"/>
          </w:tcPr>
          <w:p w:rsidR="00761D38" w:rsidRPr="00DE0501" w:rsidRDefault="00AB25F9" w:rsidP="0071576A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31748 PAVIMENTACAO POLIEDRICA CONV 034 2014 INF LOGIS- EXERCICIO CORRENTE</w:t>
            </w:r>
          </w:p>
        </w:tc>
        <w:tc>
          <w:tcPr>
            <w:tcW w:w="625" w:type="pct"/>
          </w:tcPr>
          <w:p w:rsidR="00761D38" w:rsidRPr="00DE0501" w:rsidRDefault="00761D38" w:rsidP="00D928A1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</w:tr>
    </w:tbl>
    <w:p w:rsidR="00731651" w:rsidRPr="00DE0501" w:rsidRDefault="00731651" w:rsidP="00E62A49">
      <w:pPr>
        <w:jc w:val="both"/>
        <w:rPr>
          <w:rFonts w:ascii="Arial" w:hAnsi="Arial" w:cs="Arial"/>
          <w:bCs/>
        </w:rPr>
      </w:pPr>
    </w:p>
    <w:p w:rsidR="00E62A49" w:rsidRPr="00DE0501" w:rsidRDefault="00E62A49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  <w:r w:rsidRPr="00DE0501">
        <w:rPr>
          <w:rFonts w:ascii="Arial" w:hAnsi="Arial" w:cs="Arial"/>
          <w:b/>
          <w:bCs/>
          <w:sz w:val="18"/>
          <w:szCs w:val="18"/>
        </w:rPr>
        <w:t>Art. 3º</w:t>
      </w:r>
      <w:r w:rsidRPr="00DE0501">
        <w:rPr>
          <w:rFonts w:ascii="Arial" w:hAnsi="Arial" w:cs="Arial"/>
          <w:bCs/>
          <w:sz w:val="18"/>
          <w:szCs w:val="18"/>
        </w:rPr>
        <w:t xml:space="preserve"> </w:t>
      </w:r>
      <w:r w:rsidR="00DE0501" w:rsidRPr="00DE0501">
        <w:rPr>
          <w:rFonts w:ascii="Arial" w:hAnsi="Arial" w:cs="Arial"/>
          <w:bCs/>
          <w:sz w:val="18"/>
          <w:szCs w:val="18"/>
        </w:rPr>
        <w:t xml:space="preserve">- </w:t>
      </w:r>
      <w:r w:rsidRPr="00DE0501">
        <w:rPr>
          <w:rFonts w:ascii="Arial" w:hAnsi="Arial" w:cs="Arial"/>
          <w:sz w:val="18"/>
          <w:szCs w:val="18"/>
        </w:rPr>
        <w:t>Como recursos para abertura dos Créditos mencionados no</w:t>
      </w:r>
      <w:r w:rsidR="00DE0501" w:rsidRPr="00DE0501">
        <w:rPr>
          <w:rFonts w:ascii="Arial" w:hAnsi="Arial" w:cs="Arial"/>
          <w:sz w:val="18"/>
          <w:szCs w:val="18"/>
        </w:rPr>
        <w:t xml:space="preserve"> </w:t>
      </w:r>
      <w:r w:rsidRPr="00DE0501">
        <w:rPr>
          <w:rFonts w:ascii="Arial" w:hAnsi="Arial" w:cs="Arial"/>
          <w:sz w:val="18"/>
          <w:szCs w:val="18"/>
        </w:rPr>
        <w:t>Artigo Anterior, serão utilizados os recursos previstos na Lei Federal 4.320 de 17/03/1964.</w:t>
      </w:r>
    </w:p>
    <w:p w:rsidR="00DE0501" w:rsidRPr="00DE0501" w:rsidRDefault="00DE0501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</w:p>
    <w:p w:rsidR="00E62A49" w:rsidRPr="00DE0501" w:rsidRDefault="00A00F07" w:rsidP="00E62A49">
      <w:pPr>
        <w:tabs>
          <w:tab w:val="left" w:pos="-15"/>
        </w:tabs>
        <w:ind w:left="-15"/>
        <w:jc w:val="both"/>
        <w:rPr>
          <w:rFonts w:ascii="Arial" w:hAnsi="Arial" w:cs="Arial"/>
          <w:bCs/>
          <w:kern w:val="1"/>
          <w:sz w:val="18"/>
          <w:szCs w:val="18"/>
        </w:rPr>
      </w:pPr>
      <w:r w:rsidRPr="00DE0501">
        <w:rPr>
          <w:rFonts w:ascii="Arial" w:hAnsi="Arial" w:cs="Arial"/>
          <w:bCs/>
          <w:kern w:val="1"/>
          <w:sz w:val="18"/>
          <w:szCs w:val="18"/>
        </w:rPr>
        <w:t xml:space="preserve">Provável </w:t>
      </w:r>
      <w:r w:rsidR="00323F53" w:rsidRPr="00DE0501">
        <w:rPr>
          <w:rFonts w:ascii="Arial" w:hAnsi="Arial" w:cs="Arial"/>
          <w:bCs/>
          <w:kern w:val="1"/>
          <w:sz w:val="18"/>
          <w:szCs w:val="18"/>
        </w:rPr>
        <w:t>Excesso de Arrecadação Por Fonte de Recurso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8"/>
        <w:gridCol w:w="3611"/>
        <w:gridCol w:w="851"/>
        <w:gridCol w:w="1267"/>
      </w:tblGrid>
      <w:tr w:rsidR="005263D9" w:rsidRPr="00DE0501" w:rsidTr="007A0C84">
        <w:tc>
          <w:tcPr>
            <w:tcW w:w="1935" w:type="pct"/>
          </w:tcPr>
          <w:p w:rsidR="005263D9" w:rsidRPr="00DE0501" w:rsidRDefault="005263D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CÓDIGO DA RECEITA</w:t>
            </w:r>
          </w:p>
        </w:tc>
        <w:tc>
          <w:tcPr>
            <w:tcW w:w="1963" w:type="pct"/>
          </w:tcPr>
          <w:p w:rsidR="005263D9" w:rsidRPr="00DE0501" w:rsidRDefault="005263D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DESCRIÇÃO</w:t>
            </w:r>
          </w:p>
        </w:tc>
        <w:tc>
          <w:tcPr>
            <w:tcW w:w="477" w:type="pct"/>
          </w:tcPr>
          <w:p w:rsidR="005263D9" w:rsidRPr="00DE0501" w:rsidRDefault="005263D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25" w:type="pct"/>
          </w:tcPr>
          <w:p w:rsidR="005263D9" w:rsidRPr="00DE0501" w:rsidRDefault="005263D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VALOR</w:t>
            </w:r>
          </w:p>
        </w:tc>
      </w:tr>
      <w:tr w:rsidR="005263D9" w:rsidRPr="00DE0501" w:rsidTr="007A0C84">
        <w:tc>
          <w:tcPr>
            <w:tcW w:w="1935" w:type="pct"/>
          </w:tcPr>
          <w:p w:rsidR="005263D9" w:rsidRPr="00DE0501" w:rsidRDefault="0050251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2</w:t>
            </w:r>
            <w:r w:rsidR="00DE4D8B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4.2</w:t>
            </w:r>
            <w:r w:rsidR="00DE4D8B"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.</w:t>
            </w: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2.99.02.00.00</w:t>
            </w:r>
          </w:p>
        </w:tc>
        <w:tc>
          <w:tcPr>
            <w:tcW w:w="1963" w:type="pct"/>
          </w:tcPr>
          <w:p w:rsidR="005263D9" w:rsidRPr="00DE0501" w:rsidRDefault="0050251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CONVENIO 034 2014 PAVIM POLIEDRICA - SEC INFR. LOGIS</w:t>
            </w:r>
          </w:p>
        </w:tc>
        <w:tc>
          <w:tcPr>
            <w:tcW w:w="477" w:type="pct"/>
          </w:tcPr>
          <w:p w:rsidR="005263D9" w:rsidRPr="00DE0501" w:rsidRDefault="0050251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31748</w:t>
            </w:r>
          </w:p>
        </w:tc>
        <w:tc>
          <w:tcPr>
            <w:tcW w:w="625" w:type="pct"/>
          </w:tcPr>
          <w:p w:rsidR="005263D9" w:rsidRPr="00DE0501" w:rsidRDefault="005263D9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1.176.199,02</w:t>
            </w:r>
          </w:p>
        </w:tc>
      </w:tr>
      <w:tr w:rsidR="0081103D" w:rsidRPr="00DE0501" w:rsidTr="0081103D">
        <w:tc>
          <w:tcPr>
            <w:tcW w:w="5000" w:type="pct"/>
            <w:gridSpan w:val="4"/>
          </w:tcPr>
          <w:p w:rsidR="0081103D" w:rsidRPr="00DE0501" w:rsidRDefault="0081103D" w:rsidP="007A0C84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 w:rsidRPr="00DE0501">
              <w:rPr>
                <w:rFonts w:ascii="Arial" w:hAnsi="Arial" w:cs="Arial"/>
                <w:bCs/>
                <w:kern w:val="1"/>
                <w:sz w:val="18"/>
                <w:szCs w:val="18"/>
              </w:rPr>
              <w:t>31748 PAVIMENTACAO POLIEDRICA CONV 034 2014 INF LOGIS- EXERCICIO CORRENTE</w:t>
            </w:r>
          </w:p>
        </w:tc>
      </w:tr>
    </w:tbl>
    <w:p w:rsidR="00323F53" w:rsidRPr="00DE0501" w:rsidRDefault="00502519" w:rsidP="00E62A49">
      <w:pPr>
        <w:tabs>
          <w:tab w:val="left" w:pos="-15"/>
        </w:tabs>
        <w:ind w:left="-15"/>
        <w:jc w:val="both"/>
        <w:rPr>
          <w:rFonts w:ascii="Arial" w:hAnsi="Arial" w:cs="Arial"/>
          <w:bCs/>
          <w:kern w:val="1"/>
        </w:rPr>
      </w:pPr>
      <w:r w:rsidRPr="00DE0501">
        <w:rPr>
          <w:rFonts w:ascii="Arial" w:hAnsi="Arial" w:cs="Arial"/>
          <w:bCs/>
          <w:kern w:val="1"/>
        </w:rPr>
        <w:tab/>
      </w:r>
    </w:p>
    <w:p w:rsidR="00E62A49" w:rsidRPr="005F53F4" w:rsidRDefault="00E62A49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Art. 4º</w:t>
      </w:r>
      <w:r w:rsidRPr="005F53F4">
        <w:rPr>
          <w:rFonts w:ascii="Arial" w:hAnsi="Arial" w:cs="Arial"/>
          <w:sz w:val="18"/>
          <w:szCs w:val="18"/>
        </w:rPr>
        <w:t xml:space="preserve"> </w:t>
      </w:r>
      <w:r w:rsidR="00DE0501" w:rsidRPr="005F53F4">
        <w:rPr>
          <w:rFonts w:ascii="Arial" w:hAnsi="Arial" w:cs="Arial"/>
          <w:sz w:val="18"/>
          <w:szCs w:val="18"/>
        </w:rPr>
        <w:t xml:space="preserve">- </w:t>
      </w:r>
      <w:r w:rsidRPr="005F53F4">
        <w:rPr>
          <w:rFonts w:ascii="Arial" w:hAnsi="Arial" w:cs="Arial"/>
          <w:sz w:val="18"/>
          <w:szCs w:val="18"/>
        </w:rPr>
        <w:t>Esta Lei entra em vigor na data de sua publicação.</w:t>
      </w:r>
    </w:p>
    <w:p w:rsidR="00DE0501" w:rsidRPr="005F53F4" w:rsidRDefault="00DE0501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</w:p>
    <w:p w:rsidR="00E62A49" w:rsidRPr="005F53F4" w:rsidRDefault="00DE0501" w:rsidP="00E62A49">
      <w:pPr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sz w:val="18"/>
          <w:szCs w:val="18"/>
        </w:rPr>
        <w:t xml:space="preserve">  </w:t>
      </w:r>
    </w:p>
    <w:p w:rsidR="00DE0501" w:rsidRPr="005F53F4" w:rsidRDefault="00DE0501" w:rsidP="00DE0501">
      <w:pPr>
        <w:jc w:val="center"/>
        <w:rPr>
          <w:rFonts w:ascii="Arial" w:hAnsi="Arial" w:cs="Arial"/>
          <w:b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PAÇO MUNICIPAL “29 de Abril”</w:t>
      </w:r>
    </w:p>
    <w:p w:rsidR="00DE0501" w:rsidRPr="005F53F4" w:rsidRDefault="00DE0501" w:rsidP="00DE0501">
      <w:pPr>
        <w:jc w:val="center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sz w:val="18"/>
          <w:szCs w:val="18"/>
        </w:rPr>
        <w:t>Quarto Centenário, 28 de Maio de 2014.</w:t>
      </w:r>
    </w:p>
    <w:p w:rsidR="00DE0501" w:rsidRDefault="00DE0501" w:rsidP="00DE0501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5F53F4" w:rsidRDefault="005F53F4" w:rsidP="00DE0501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5F53F4" w:rsidRDefault="005F53F4" w:rsidP="00DE0501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5F53F4" w:rsidRPr="005F53F4" w:rsidRDefault="005F53F4" w:rsidP="00DE0501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DE0501" w:rsidRPr="005F53F4" w:rsidRDefault="00DE0501" w:rsidP="00DE050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5F53F4">
        <w:rPr>
          <w:rFonts w:ascii="Arial" w:hAnsi="Arial" w:cs="Arial"/>
          <w:b/>
          <w:i/>
          <w:sz w:val="18"/>
          <w:szCs w:val="18"/>
        </w:rPr>
        <w:t>REINALDO KRACHINSKI</w:t>
      </w:r>
    </w:p>
    <w:p w:rsidR="00DE0501" w:rsidRPr="005F53F4" w:rsidRDefault="00DE0501" w:rsidP="00DE0501">
      <w:pPr>
        <w:pStyle w:val="Ttulo1"/>
        <w:spacing w:before="0"/>
        <w:jc w:val="center"/>
        <w:rPr>
          <w:b w:val="0"/>
          <w:i/>
          <w:sz w:val="18"/>
          <w:szCs w:val="18"/>
        </w:rPr>
      </w:pPr>
      <w:r w:rsidRPr="005F53F4">
        <w:rPr>
          <w:b w:val="0"/>
          <w:bCs w:val="0"/>
          <w:i/>
          <w:sz w:val="18"/>
          <w:szCs w:val="18"/>
        </w:rPr>
        <w:t>Prefeito Municipal</w:t>
      </w:r>
    </w:p>
    <w:p w:rsidR="009E10C7" w:rsidRPr="005F53F4" w:rsidRDefault="009E10C7" w:rsidP="00DE0501">
      <w:pPr>
        <w:rPr>
          <w:rFonts w:ascii="Arial" w:hAnsi="Arial" w:cs="Arial"/>
          <w:sz w:val="18"/>
          <w:szCs w:val="18"/>
        </w:rPr>
      </w:pPr>
    </w:p>
    <w:sectPr w:rsidR="009E10C7" w:rsidRPr="005F53F4" w:rsidSect="00A10CD4">
      <w:headerReference w:type="default" r:id="rId8"/>
      <w:footerReference w:type="even" r:id="rId9"/>
      <w:footerReference w:type="default" r:id="rId10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11" w:rsidRDefault="008A0611" w:rsidP="00370012">
      <w:r>
        <w:separator/>
      </w:r>
    </w:p>
  </w:endnote>
  <w:endnote w:type="continuationSeparator" w:id="1">
    <w:p w:rsidR="008A0611" w:rsidRDefault="008A0611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666733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57ED" w:rsidRDefault="008A0611" w:rsidP="00D800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666733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53F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0501" w:rsidRPr="009E2C5D" w:rsidRDefault="00DE0501" w:rsidP="00DE0501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2"/>
        <w:szCs w:val="22"/>
      </w:rPr>
    </w:pPr>
    <w:r w:rsidRPr="009E2C5D">
      <w:rPr>
        <w:rFonts w:ascii="Arial Narrow" w:hAnsi="Arial Narrow" w:cs="Courier New"/>
        <w:b/>
        <w:spacing w:val="20"/>
        <w:sz w:val="22"/>
        <w:szCs w:val="22"/>
      </w:rPr>
      <w:t>AVENIDA RAPOSO TAVARES, 594, CENTRO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CEP 87.365-000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TEL/FAX. 44</w:t>
    </w:r>
    <w:r>
      <w:rPr>
        <w:rFonts w:ascii="Arial Narrow" w:hAnsi="Arial Narrow" w:cs="Courier New"/>
        <w:b/>
        <w:spacing w:val="20"/>
        <w:sz w:val="22"/>
        <w:szCs w:val="22"/>
      </w:rPr>
      <w:t>.</w:t>
    </w:r>
    <w:r w:rsidRPr="009E2C5D">
      <w:rPr>
        <w:rFonts w:ascii="Arial Narrow" w:hAnsi="Arial Narrow" w:cs="Courier New"/>
        <w:b/>
        <w:spacing w:val="20"/>
        <w:sz w:val="22"/>
        <w:szCs w:val="22"/>
      </w:rPr>
      <w:t>3546-1109</w:t>
    </w:r>
  </w:p>
  <w:p w:rsidR="00DE0501" w:rsidRPr="002466F7" w:rsidRDefault="00DE0501" w:rsidP="00DE0501">
    <w:pPr>
      <w:pStyle w:val="Rodap"/>
      <w:tabs>
        <w:tab w:val="right" w:pos="10800"/>
      </w:tabs>
      <w:spacing w:before="60"/>
      <w:jc w:val="center"/>
      <w:rPr>
        <w:sz w:val="16"/>
        <w:szCs w:val="16"/>
      </w:rPr>
    </w:pPr>
    <w:hyperlink r:id="rId1" w:history="1">
      <w:r w:rsidRPr="00D8788F">
        <w:rPr>
          <w:rStyle w:val="Hyperlink"/>
          <w:rFonts w:ascii="Arial Narrow" w:hAnsi="Arial Narrow"/>
          <w:color w:val="000000"/>
          <w:sz w:val="22"/>
          <w:szCs w:val="22"/>
        </w:rPr>
        <w:t>www.quartocentenario.pr.gov.br</w:t>
      </w:r>
    </w:hyperlink>
    <w:r w:rsidRPr="00D8788F">
      <w:rPr>
        <w:rFonts w:ascii="Arial Narrow" w:hAnsi="Arial Narrow"/>
        <w:color w:val="000000"/>
        <w:sz w:val="22"/>
        <w:szCs w:val="22"/>
      </w:rPr>
      <w:t xml:space="preserve">     ◦     </w:t>
    </w:r>
    <w:hyperlink r:id="rId2" w:history="1">
      <w:r w:rsidRPr="00D8788F">
        <w:rPr>
          <w:rStyle w:val="Hyperlink"/>
          <w:rFonts w:ascii="Arial Narrow" w:hAnsi="Arial Narrow"/>
          <w:color w:val="000000"/>
          <w:sz w:val="22"/>
          <w:szCs w:val="22"/>
        </w:rPr>
        <w:t>pm@quartocentenario.pr.gov.br</w:t>
      </w:r>
    </w:hyperlink>
  </w:p>
  <w:p w:rsidR="007C57ED" w:rsidRPr="002466F7" w:rsidRDefault="008A0611" w:rsidP="00DE0501">
    <w:pPr>
      <w:pStyle w:val="Rodap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11" w:rsidRDefault="008A0611" w:rsidP="00370012">
      <w:r>
        <w:separator/>
      </w:r>
    </w:p>
  </w:footnote>
  <w:footnote w:type="continuationSeparator" w:id="1">
    <w:p w:rsidR="008A0611" w:rsidRDefault="008A0611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01" w:rsidRPr="001C361B" w:rsidRDefault="00DE0501" w:rsidP="00DE0501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DE0501" w:rsidRPr="001C361B" w:rsidRDefault="00DE0501" w:rsidP="00DE0501">
    <w:pPr>
      <w:ind w:right="-1"/>
      <w:jc w:val="center"/>
      <w:rPr>
        <w:rFonts w:ascii="Arial Narrow" w:hAnsi="Arial Narrow"/>
        <w:bCs/>
        <w:sz w:val="24"/>
        <w:szCs w:val="24"/>
      </w:rPr>
    </w:pPr>
    <w:r w:rsidRPr="001C361B">
      <w:rPr>
        <w:rFonts w:ascii="Arial Narrow" w:hAnsi="Arial Narrow"/>
        <w:bCs/>
        <w:sz w:val="24"/>
        <w:szCs w:val="24"/>
      </w:rPr>
      <w:t>ESTADO DO PARANÁ</w:t>
    </w:r>
  </w:p>
  <w:p w:rsidR="00DE0501" w:rsidRPr="001C361B" w:rsidRDefault="00DE0501" w:rsidP="00DE0501">
    <w:pPr>
      <w:ind w:right="-1"/>
      <w:jc w:val="center"/>
      <w:rPr>
        <w:rFonts w:ascii="Arial Narrow" w:hAnsi="Arial Narrow"/>
        <w:bCs/>
        <w:sz w:val="24"/>
        <w:szCs w:val="24"/>
      </w:rPr>
    </w:pPr>
    <w:r>
      <w:rPr>
        <w:rFonts w:ascii="Arial Narrow" w:hAnsi="Arial Narrow"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left:0;text-align:left;margin-left:.25pt;margin-top:-32.3pt;width:73pt;height:69.45pt;z-index:-251656192" wrapcoords="-223 0 -223 21368 21600 21368 21600 0 -223 0">
          <v:imagedata r:id="rId1" o:title=""/>
        </v:shape>
        <o:OLEObject Type="Embed" ProgID="MSPhotoEd.3" ShapeID="_x0000_s5121" DrawAspect="Content" ObjectID="_1462798048" r:id="rId2"/>
      </w:pict>
    </w:r>
    <w:r w:rsidRPr="001C361B">
      <w:rPr>
        <w:rFonts w:ascii="Arial Narrow" w:hAnsi="Arial Narrow"/>
        <w:bCs/>
        <w:sz w:val="24"/>
        <w:szCs w:val="24"/>
      </w:rPr>
      <w:t>CNPJ 01.619.104/0001-41</w:t>
    </w:r>
  </w:p>
  <w:p w:rsidR="00DE0501" w:rsidRPr="00D8788F" w:rsidRDefault="00DE0501" w:rsidP="00DE0501">
    <w:pPr>
      <w:pStyle w:val="Cabealho"/>
    </w:pPr>
  </w:p>
  <w:p w:rsidR="007C57ED" w:rsidRPr="00DE0501" w:rsidRDefault="008A0611" w:rsidP="00DE05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5B46"/>
    <w:multiLevelType w:val="hybridMultilevel"/>
    <w:tmpl w:val="07D03A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62A49"/>
    <w:rsid w:val="000059A7"/>
    <w:rsid w:val="000153CD"/>
    <w:rsid w:val="00082AFA"/>
    <w:rsid w:val="0020080E"/>
    <w:rsid w:val="00207455"/>
    <w:rsid w:val="00323F53"/>
    <w:rsid w:val="003359C7"/>
    <w:rsid w:val="00340F2B"/>
    <w:rsid w:val="00341CA0"/>
    <w:rsid w:val="003605ED"/>
    <w:rsid w:val="003625C7"/>
    <w:rsid w:val="00370012"/>
    <w:rsid w:val="003F64E6"/>
    <w:rsid w:val="004330F0"/>
    <w:rsid w:val="00436CC8"/>
    <w:rsid w:val="00472F76"/>
    <w:rsid w:val="00502519"/>
    <w:rsid w:val="00504067"/>
    <w:rsid w:val="005263D9"/>
    <w:rsid w:val="005F53F4"/>
    <w:rsid w:val="0060046D"/>
    <w:rsid w:val="00666733"/>
    <w:rsid w:val="006D020C"/>
    <w:rsid w:val="007152A2"/>
    <w:rsid w:val="0071576A"/>
    <w:rsid w:val="00731651"/>
    <w:rsid w:val="00761D38"/>
    <w:rsid w:val="00767F54"/>
    <w:rsid w:val="0079118E"/>
    <w:rsid w:val="007B5661"/>
    <w:rsid w:val="0081103D"/>
    <w:rsid w:val="00814DC1"/>
    <w:rsid w:val="00840DCB"/>
    <w:rsid w:val="008A0611"/>
    <w:rsid w:val="009010AC"/>
    <w:rsid w:val="00902BEF"/>
    <w:rsid w:val="009B14C7"/>
    <w:rsid w:val="009E10C7"/>
    <w:rsid w:val="00A00F07"/>
    <w:rsid w:val="00AB25F9"/>
    <w:rsid w:val="00B1566D"/>
    <w:rsid w:val="00B70EE9"/>
    <w:rsid w:val="00B75F31"/>
    <w:rsid w:val="00BF755A"/>
    <w:rsid w:val="00C33BC9"/>
    <w:rsid w:val="00C70B5A"/>
    <w:rsid w:val="00C71059"/>
    <w:rsid w:val="00C75CA8"/>
    <w:rsid w:val="00CB24F4"/>
    <w:rsid w:val="00D36E0E"/>
    <w:rsid w:val="00D50E26"/>
    <w:rsid w:val="00D8770E"/>
    <w:rsid w:val="00DD017D"/>
    <w:rsid w:val="00DE0501"/>
    <w:rsid w:val="00DE4D8B"/>
    <w:rsid w:val="00DF37F0"/>
    <w:rsid w:val="00DF4760"/>
    <w:rsid w:val="00E12022"/>
    <w:rsid w:val="00E14A63"/>
    <w:rsid w:val="00E62A49"/>
    <w:rsid w:val="00E65618"/>
    <w:rsid w:val="00EA74B0"/>
    <w:rsid w:val="00F4544B"/>
    <w:rsid w:val="00F63E8A"/>
    <w:rsid w:val="00FB463B"/>
    <w:rsid w:val="00FC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CD23-2F6E-4ADC-A6EB-4C39E778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1858</Characters>
  <Application>Microsoft Office Word</Application>
  <DocSecurity>0</DocSecurity>
  <Lines>15</Lines>
  <Paragraphs>4</Paragraphs>
  <ScaleCrop>false</ScaleCrop>
  <Company>Grizli777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Global Net</cp:lastModifiedBy>
  <cp:revision>4</cp:revision>
  <cp:lastPrinted>2013-07-26T13:17:00Z</cp:lastPrinted>
  <dcterms:created xsi:type="dcterms:W3CDTF">2014-05-28T18:56:00Z</dcterms:created>
  <dcterms:modified xsi:type="dcterms:W3CDTF">2014-05-28T19:01:00Z</dcterms:modified>
</cp:coreProperties>
</file>